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7CE" w:rsidRDefault="00D877CE" w:rsidP="00EF2633">
      <w:pPr>
        <w:jc w:val="center"/>
        <w:rPr>
          <w:b/>
        </w:rPr>
      </w:pPr>
    </w:p>
    <w:p w:rsidR="00D877CE" w:rsidRDefault="00D877CE" w:rsidP="00EF2633">
      <w:pPr>
        <w:jc w:val="center"/>
        <w:rPr>
          <w:b/>
        </w:rPr>
      </w:pPr>
    </w:p>
    <w:p w:rsidR="00D877CE" w:rsidRDefault="00D877CE" w:rsidP="00EF2633">
      <w:pPr>
        <w:jc w:val="center"/>
        <w:rPr>
          <w:b/>
        </w:rPr>
      </w:pPr>
    </w:p>
    <w:p w:rsidR="0094298D" w:rsidRDefault="004016B9" w:rsidP="0094298D">
      <w:pPr>
        <w:jc w:val="center"/>
        <w:rPr>
          <w:lang w:val="en-US"/>
        </w:rPr>
      </w:pPr>
      <w:r w:rsidRPr="000949C3">
        <w:rPr>
          <w:noProof/>
        </w:rPr>
        <w:drawing>
          <wp:inline distT="0" distB="0" distL="0" distR="0">
            <wp:extent cx="690245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8D" w:rsidRPr="00017E7D" w:rsidRDefault="0094298D" w:rsidP="0094298D">
      <w:pPr>
        <w:jc w:val="center"/>
        <w:rPr>
          <w:sz w:val="32"/>
          <w:szCs w:val="32"/>
        </w:rPr>
      </w:pPr>
      <w:r w:rsidRPr="00017E7D">
        <w:rPr>
          <w:sz w:val="32"/>
          <w:szCs w:val="32"/>
        </w:rPr>
        <w:t>А Д М И Н И С Т Р А Ц И Я</w:t>
      </w:r>
    </w:p>
    <w:p w:rsidR="0094298D" w:rsidRPr="00017E7D" w:rsidRDefault="0094298D" w:rsidP="0094298D">
      <w:pPr>
        <w:jc w:val="center"/>
        <w:rPr>
          <w:sz w:val="32"/>
          <w:szCs w:val="32"/>
        </w:rPr>
      </w:pPr>
      <w:r w:rsidRPr="00017E7D">
        <w:rPr>
          <w:sz w:val="32"/>
          <w:szCs w:val="32"/>
        </w:rPr>
        <w:t>муниципального образования</w:t>
      </w:r>
    </w:p>
    <w:p w:rsidR="0094298D" w:rsidRPr="00017E7D" w:rsidRDefault="0094298D" w:rsidP="0094298D">
      <w:pPr>
        <w:jc w:val="center"/>
        <w:rPr>
          <w:sz w:val="32"/>
          <w:szCs w:val="32"/>
        </w:rPr>
      </w:pPr>
      <w:r w:rsidRPr="00017E7D">
        <w:rPr>
          <w:sz w:val="32"/>
          <w:szCs w:val="32"/>
        </w:rPr>
        <w:t xml:space="preserve"> сельского поселения «Тамахтайское»</w:t>
      </w:r>
    </w:p>
    <w:p w:rsidR="00D877CE" w:rsidRDefault="0094298D" w:rsidP="0094298D">
      <w:pPr>
        <w:jc w:val="center"/>
        <w:rPr>
          <w:sz w:val="32"/>
          <w:szCs w:val="32"/>
        </w:rPr>
      </w:pPr>
      <w:r w:rsidRPr="00017E7D">
        <w:rPr>
          <w:sz w:val="32"/>
          <w:szCs w:val="32"/>
        </w:rPr>
        <w:t>Заиграевский район Республики Бурятия</w:t>
      </w:r>
    </w:p>
    <w:p w:rsidR="001B7406" w:rsidRDefault="001B7406" w:rsidP="0094298D">
      <w:pPr>
        <w:jc w:val="center"/>
        <w:rPr>
          <w:b/>
        </w:rPr>
      </w:pPr>
    </w:p>
    <w:p w:rsidR="001B7406" w:rsidRDefault="001B7406" w:rsidP="001B74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774DD7">
        <w:rPr>
          <w:b/>
          <w:sz w:val="28"/>
          <w:szCs w:val="28"/>
        </w:rPr>
        <w:t>ПОСТАНОВЛЕНИЕ</w:t>
      </w:r>
    </w:p>
    <w:p w:rsidR="00D877CE" w:rsidRDefault="00D877CE" w:rsidP="0094298D">
      <w:pPr>
        <w:jc w:val="right"/>
        <w:rPr>
          <w:b/>
        </w:rPr>
      </w:pPr>
    </w:p>
    <w:p w:rsidR="00D877CE" w:rsidRDefault="00D877CE" w:rsidP="00D877CE">
      <w:pPr>
        <w:rPr>
          <w:b/>
        </w:rPr>
      </w:pPr>
    </w:p>
    <w:p w:rsidR="00B740FF" w:rsidRPr="00640841" w:rsidRDefault="00B740FF" w:rsidP="00B740FF">
      <w:pPr>
        <w:tabs>
          <w:tab w:val="left" w:pos="708"/>
          <w:tab w:val="left" w:pos="1416"/>
          <w:tab w:val="left" w:pos="3120"/>
          <w:tab w:val="center" w:pos="4716"/>
        </w:tabs>
        <w:rPr>
          <w:b/>
        </w:rPr>
      </w:pPr>
      <w:r>
        <w:rPr>
          <w:b/>
        </w:rPr>
        <w:t xml:space="preserve">от  </w:t>
      </w:r>
      <w:r w:rsidR="0095141B">
        <w:rPr>
          <w:b/>
        </w:rPr>
        <w:t>18.02.2022г.</w:t>
      </w:r>
      <w:r w:rsidRPr="00640841">
        <w:rPr>
          <w:b/>
        </w:rPr>
        <w:tab/>
      </w:r>
      <w:r w:rsidRPr="00640841">
        <w:rPr>
          <w:b/>
        </w:rPr>
        <w:tab/>
        <w:t xml:space="preserve">   </w:t>
      </w:r>
      <w:r w:rsidR="0095141B">
        <w:rPr>
          <w:b/>
        </w:rPr>
        <w:t xml:space="preserve">        </w:t>
      </w:r>
      <w:r w:rsidRPr="00640841">
        <w:rPr>
          <w:b/>
        </w:rPr>
        <w:t xml:space="preserve"> п. Челутай 24 км                                 </w:t>
      </w:r>
      <w:r w:rsidR="0095141B">
        <w:rPr>
          <w:b/>
        </w:rPr>
        <w:t xml:space="preserve">                   </w:t>
      </w:r>
      <w:r>
        <w:rPr>
          <w:b/>
        </w:rPr>
        <w:t xml:space="preserve"> № </w:t>
      </w:r>
      <w:r w:rsidR="0095141B">
        <w:rPr>
          <w:b/>
        </w:rPr>
        <w:t xml:space="preserve"> 2/2</w:t>
      </w:r>
    </w:p>
    <w:p w:rsidR="00EF2633" w:rsidRDefault="00EF2633" w:rsidP="00EF2633">
      <w:pPr>
        <w:jc w:val="center"/>
        <w:rPr>
          <w:b/>
        </w:rPr>
      </w:pPr>
    </w:p>
    <w:p w:rsidR="00EF2633" w:rsidRPr="0046384B" w:rsidRDefault="00EF2633" w:rsidP="00EF2633"/>
    <w:p w:rsidR="00EF2633" w:rsidRPr="00B740FF" w:rsidRDefault="00657616" w:rsidP="00B740FF">
      <w:pPr>
        <w:jc w:val="center"/>
        <w:rPr>
          <w:b/>
        </w:rPr>
      </w:pPr>
      <w:r w:rsidRPr="00B740FF">
        <w:rPr>
          <w:b/>
        </w:rPr>
        <w:t>«</w:t>
      </w:r>
      <w:r w:rsidR="00E44FAE" w:rsidRPr="00B740FF">
        <w:rPr>
          <w:b/>
        </w:rPr>
        <w:t>О создании общественной комиссии по обеспечению реализации</w:t>
      </w:r>
    </w:p>
    <w:p w:rsidR="00D57D90" w:rsidRPr="00B740FF" w:rsidRDefault="00D57D90" w:rsidP="00B740FF">
      <w:pPr>
        <w:jc w:val="center"/>
        <w:rPr>
          <w:b/>
        </w:rPr>
      </w:pPr>
      <w:r w:rsidRPr="00B740FF">
        <w:rPr>
          <w:b/>
        </w:rPr>
        <w:t xml:space="preserve">Проекта </w:t>
      </w:r>
      <w:r w:rsidR="00E44FAE" w:rsidRPr="00B740FF">
        <w:rPr>
          <w:b/>
        </w:rPr>
        <w:t xml:space="preserve"> </w:t>
      </w:r>
      <w:r w:rsidR="00D9778F" w:rsidRPr="00B740FF">
        <w:rPr>
          <w:b/>
        </w:rPr>
        <w:t xml:space="preserve">«1000 </w:t>
      </w:r>
      <w:r w:rsidRPr="00B740FF">
        <w:rPr>
          <w:b/>
        </w:rPr>
        <w:t>дворов</w:t>
      </w:r>
      <w:r w:rsidR="00D9778F" w:rsidRPr="00B740FF">
        <w:rPr>
          <w:b/>
        </w:rPr>
        <w:t>»</w:t>
      </w:r>
      <w:r w:rsidRPr="00B740FF">
        <w:rPr>
          <w:b/>
        </w:rPr>
        <w:t xml:space="preserve"> </w:t>
      </w:r>
      <w:r w:rsidR="00E44FAE" w:rsidRPr="00B740FF">
        <w:rPr>
          <w:b/>
        </w:rPr>
        <w:t>на</w:t>
      </w:r>
      <w:r w:rsidRPr="00B740FF">
        <w:rPr>
          <w:b/>
        </w:rPr>
        <w:t xml:space="preserve"> Дальнем Востоке на </w:t>
      </w:r>
      <w:r w:rsidR="00E44FAE" w:rsidRPr="00B740FF">
        <w:rPr>
          <w:b/>
        </w:rPr>
        <w:t xml:space="preserve"> территории</w:t>
      </w:r>
    </w:p>
    <w:p w:rsidR="00E44FAE" w:rsidRPr="00B740FF" w:rsidRDefault="0094298D" w:rsidP="00B740FF">
      <w:pPr>
        <w:jc w:val="center"/>
        <w:rPr>
          <w:b/>
        </w:rPr>
      </w:pPr>
      <w:r w:rsidRPr="00B740FF">
        <w:rPr>
          <w:b/>
        </w:rPr>
        <w:t xml:space="preserve">посёлка Челутай 24 км </w:t>
      </w:r>
      <w:r w:rsidR="00E44FAE" w:rsidRPr="00B740FF">
        <w:rPr>
          <w:b/>
        </w:rPr>
        <w:t xml:space="preserve"> Заиграевского</w:t>
      </w:r>
      <w:r w:rsidR="00B740FF">
        <w:rPr>
          <w:b/>
        </w:rPr>
        <w:t xml:space="preserve"> </w:t>
      </w:r>
      <w:r w:rsidR="00E44FAE" w:rsidRPr="00B740FF">
        <w:rPr>
          <w:b/>
        </w:rPr>
        <w:t>района Рес</w:t>
      </w:r>
      <w:r w:rsidR="00473D9F" w:rsidRPr="00B740FF">
        <w:rPr>
          <w:b/>
        </w:rPr>
        <w:t xml:space="preserve">публики Бурятия </w:t>
      </w:r>
      <w:r w:rsidR="00D57D90" w:rsidRPr="00B740FF">
        <w:rPr>
          <w:b/>
        </w:rPr>
        <w:t>в</w:t>
      </w:r>
      <w:r w:rsidR="00473D9F" w:rsidRPr="00B740FF">
        <w:rPr>
          <w:b/>
        </w:rPr>
        <w:t xml:space="preserve"> 202</w:t>
      </w:r>
      <w:r w:rsidR="00D57D90" w:rsidRPr="00B740FF">
        <w:rPr>
          <w:b/>
        </w:rPr>
        <w:t>2</w:t>
      </w:r>
      <w:r w:rsidR="00A94E06" w:rsidRPr="00B740FF">
        <w:rPr>
          <w:b/>
        </w:rPr>
        <w:t>г</w:t>
      </w:r>
      <w:r w:rsidR="00017291" w:rsidRPr="00B740FF">
        <w:rPr>
          <w:b/>
        </w:rPr>
        <w:t>.</w:t>
      </w:r>
      <w:r w:rsidR="00657616" w:rsidRPr="00B740FF">
        <w:rPr>
          <w:b/>
        </w:rPr>
        <w:t>»</w:t>
      </w:r>
    </w:p>
    <w:p w:rsidR="00E44FAE" w:rsidRPr="0046384B" w:rsidRDefault="00E44FAE" w:rsidP="00EF2633">
      <w:pPr>
        <w:jc w:val="both"/>
      </w:pPr>
    </w:p>
    <w:p w:rsidR="00E44FAE" w:rsidRDefault="00E44FAE" w:rsidP="00EF2633">
      <w:pPr>
        <w:ind w:firstLine="540"/>
        <w:jc w:val="both"/>
        <w:rPr>
          <w:b/>
          <w:bCs/>
        </w:rPr>
      </w:pPr>
      <w:r w:rsidRPr="0046384B">
        <w:t xml:space="preserve">В соответствии с постановлением Правительства Российской Федерации от 10.02.2017г. «Об утверждении </w:t>
      </w:r>
      <w:hyperlink w:anchor="P34" w:history="1">
        <w:r w:rsidRPr="0046384B">
          <w:t>п</w:t>
        </w:r>
      </w:hyperlink>
      <w:r w:rsidRPr="0046384B">
        <w:t>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Федерации,</w:t>
      </w:r>
      <w:r w:rsidR="00D57D90">
        <w:t xml:space="preserve"> с Федеральной программой «1000 дворов»</w:t>
      </w:r>
      <w:r w:rsidRPr="0046384B">
        <w:t xml:space="preserve"> </w:t>
      </w:r>
      <w:r w:rsidRPr="0046384B">
        <w:rPr>
          <w:bCs/>
        </w:rPr>
        <w:t>Федеральным законом от 06 октября 2003 года № 131-ФЗ «Об общих принципах организации местного самоуправления в Р</w:t>
      </w:r>
      <w:r w:rsidR="0094298D">
        <w:rPr>
          <w:bCs/>
        </w:rPr>
        <w:t>оссийской Федерации», Уставом</w:t>
      </w:r>
      <w:r w:rsidRPr="0046384B">
        <w:rPr>
          <w:bCs/>
        </w:rPr>
        <w:t xml:space="preserve"> </w:t>
      </w:r>
      <w:r w:rsidRPr="0046384B">
        <w:t xml:space="preserve">муниципального образования </w:t>
      </w:r>
      <w:r w:rsidR="00473D9F">
        <w:t xml:space="preserve">сельского поселения </w:t>
      </w:r>
      <w:r w:rsidRPr="0046384B">
        <w:t>«</w:t>
      </w:r>
      <w:r w:rsidR="0094298D">
        <w:t>Тамахтайское</w:t>
      </w:r>
      <w:r w:rsidRPr="0046384B">
        <w:t xml:space="preserve">», в целях контроля и координации реализации </w:t>
      </w:r>
      <w:r w:rsidR="00B61341">
        <w:t>проектов</w:t>
      </w:r>
      <w:r w:rsidRPr="0046384B">
        <w:t xml:space="preserve"> </w:t>
      </w:r>
      <w:r w:rsidR="00D57D90">
        <w:t>«1000</w:t>
      </w:r>
      <w:r w:rsidR="00D9778F">
        <w:t xml:space="preserve"> </w:t>
      </w:r>
      <w:r w:rsidR="00D57D90">
        <w:t>дворов</w:t>
      </w:r>
      <w:r w:rsidR="00D9778F">
        <w:t>»</w:t>
      </w:r>
      <w:r w:rsidR="00B61341">
        <w:t xml:space="preserve"> на Дальнем Востоке</w:t>
      </w:r>
      <w:r w:rsidR="0094298D">
        <w:t xml:space="preserve"> на территории посёлка Челутай 24 км</w:t>
      </w:r>
      <w:r w:rsidRPr="0046384B">
        <w:t xml:space="preserve"> Заиграевского </w:t>
      </w:r>
      <w:r w:rsidR="00473D9F">
        <w:t xml:space="preserve">района Республики Бурятия </w:t>
      </w:r>
      <w:r w:rsidR="00D57D90">
        <w:t>в 2022г.</w:t>
      </w:r>
      <w:r w:rsidRPr="0046384B">
        <w:rPr>
          <w:bCs/>
        </w:rPr>
        <w:t xml:space="preserve">, </w:t>
      </w:r>
      <w:r w:rsidRPr="0046384B">
        <w:rPr>
          <w:b/>
          <w:bCs/>
        </w:rPr>
        <w:t>постановляю:</w:t>
      </w:r>
    </w:p>
    <w:p w:rsidR="00473D9F" w:rsidRPr="0046384B" w:rsidRDefault="00E44FAE" w:rsidP="00473D9F">
      <w:pPr>
        <w:ind w:firstLine="540"/>
        <w:jc w:val="both"/>
      </w:pPr>
      <w:r w:rsidRPr="0046384B">
        <w:t xml:space="preserve">1. </w:t>
      </w:r>
      <w:r w:rsidR="00473D9F" w:rsidRPr="0046384B">
        <w:t xml:space="preserve">Создать общественную комиссию по обеспечению реализации </w:t>
      </w:r>
      <w:r w:rsidR="00B61341">
        <w:t xml:space="preserve">проекта </w:t>
      </w:r>
      <w:r w:rsidR="00473D9F" w:rsidRPr="0046384B">
        <w:t xml:space="preserve"> </w:t>
      </w:r>
      <w:r w:rsidR="00D57D90">
        <w:t>«1000</w:t>
      </w:r>
      <w:r w:rsidR="00D9778F">
        <w:t xml:space="preserve"> </w:t>
      </w:r>
      <w:r w:rsidR="00D57D90">
        <w:t>дворов</w:t>
      </w:r>
      <w:r w:rsidR="00B61341">
        <w:t xml:space="preserve">» на Дальнем Востоке в </w:t>
      </w:r>
      <w:r w:rsidR="00473D9F" w:rsidRPr="0046384B">
        <w:t xml:space="preserve"> </w:t>
      </w:r>
      <w:r w:rsidR="0094298D">
        <w:t>посёлке Челутай 24 км</w:t>
      </w:r>
      <w:r w:rsidR="00473D9F" w:rsidRPr="0046384B">
        <w:t xml:space="preserve"> Заиграевского </w:t>
      </w:r>
      <w:r w:rsidR="00473D9F">
        <w:t>района Республики Бурятия на 202</w:t>
      </w:r>
      <w:r w:rsidR="00D57D90">
        <w:t>2г</w:t>
      </w:r>
      <w:r w:rsidR="00473D9F" w:rsidRPr="0046384B">
        <w:t xml:space="preserve">. </w:t>
      </w:r>
    </w:p>
    <w:p w:rsidR="00473D9F" w:rsidRPr="0046384B" w:rsidRDefault="00473D9F" w:rsidP="00473D9F">
      <w:pPr>
        <w:ind w:firstLine="540"/>
        <w:jc w:val="both"/>
      </w:pPr>
      <w:r w:rsidRPr="0046384B">
        <w:t xml:space="preserve">2. Утвердить положение об общественной комиссии по обеспечению реализации </w:t>
      </w:r>
      <w:r w:rsidR="00B61341">
        <w:t xml:space="preserve">проекта </w:t>
      </w:r>
      <w:r w:rsidR="00B61341" w:rsidRPr="0046384B">
        <w:t xml:space="preserve"> </w:t>
      </w:r>
      <w:r w:rsidR="00D9778F">
        <w:t xml:space="preserve">«1000 </w:t>
      </w:r>
      <w:r w:rsidR="00B61341">
        <w:t>дворов</w:t>
      </w:r>
      <w:r w:rsidR="00D9778F">
        <w:t>»</w:t>
      </w:r>
      <w:r w:rsidR="00B61341">
        <w:t xml:space="preserve"> на Дальнем Востоке в </w:t>
      </w:r>
      <w:r w:rsidR="00B61341" w:rsidRPr="0046384B">
        <w:t xml:space="preserve"> </w:t>
      </w:r>
      <w:r w:rsidR="00B740FF">
        <w:t>посё</w:t>
      </w:r>
      <w:r w:rsidR="0094298D">
        <w:t>лке Челутай 24 км</w:t>
      </w:r>
      <w:r w:rsidR="00B61341" w:rsidRPr="0046384B">
        <w:t xml:space="preserve"> Заиграевского </w:t>
      </w:r>
      <w:r w:rsidR="00B61341">
        <w:t>района Республики Бурятия на 2022г</w:t>
      </w:r>
      <w:r w:rsidRPr="0046384B">
        <w:rPr>
          <w:bCs/>
        </w:rPr>
        <w:t xml:space="preserve"> (приложение 1)</w:t>
      </w:r>
      <w:r w:rsidRPr="0046384B">
        <w:t xml:space="preserve">. </w:t>
      </w:r>
    </w:p>
    <w:p w:rsidR="00473D9F" w:rsidRDefault="00473D9F" w:rsidP="00473D9F">
      <w:pPr>
        <w:ind w:firstLine="540"/>
        <w:jc w:val="both"/>
        <w:rPr>
          <w:bCs/>
        </w:rPr>
      </w:pPr>
      <w:r w:rsidRPr="0046384B">
        <w:t xml:space="preserve">3. Утвердить состав общественной комиссии по обеспечению реализации </w:t>
      </w:r>
      <w:r w:rsidR="00B61341">
        <w:t xml:space="preserve">проекта </w:t>
      </w:r>
      <w:r w:rsidR="00B61341" w:rsidRPr="0046384B">
        <w:t xml:space="preserve"> </w:t>
      </w:r>
      <w:r w:rsidR="00D9778F">
        <w:t xml:space="preserve">«1000 </w:t>
      </w:r>
      <w:r w:rsidR="00B61341">
        <w:t>дворов</w:t>
      </w:r>
      <w:r w:rsidR="00D9778F">
        <w:t>»</w:t>
      </w:r>
      <w:r w:rsidR="00B61341">
        <w:t xml:space="preserve"> на Дальнем Востоке в </w:t>
      </w:r>
      <w:r w:rsidR="00B61341" w:rsidRPr="0046384B">
        <w:t xml:space="preserve"> </w:t>
      </w:r>
      <w:r w:rsidR="0094298D">
        <w:t>посёлке Челутай 24 км</w:t>
      </w:r>
      <w:r w:rsidR="00B61341" w:rsidRPr="0046384B">
        <w:t xml:space="preserve"> Заиграевского </w:t>
      </w:r>
      <w:r w:rsidR="00B61341">
        <w:t>района Республики Бурятия на 2022г</w:t>
      </w:r>
      <w:r w:rsidRPr="0046384B">
        <w:rPr>
          <w:bCs/>
        </w:rPr>
        <w:t xml:space="preserve"> (приложение 2).</w:t>
      </w:r>
    </w:p>
    <w:p w:rsidR="00AF4D4E" w:rsidRPr="00457D9E" w:rsidRDefault="00473D9F" w:rsidP="00B61341">
      <w:pPr>
        <w:ind w:firstLine="567"/>
        <w:jc w:val="both"/>
      </w:pPr>
      <w:r>
        <w:rPr>
          <w:bCs/>
        </w:rPr>
        <w:t xml:space="preserve">4. </w:t>
      </w:r>
      <w:r w:rsidR="00AF4D4E" w:rsidRPr="00457D9E">
        <w:t>Обнародовать настоящее постановление   на информационных стендах и  на официальном сайте администрации муни</w:t>
      </w:r>
      <w:r w:rsidR="00AF4D4E">
        <w:t>ципального образования сельское</w:t>
      </w:r>
      <w:r w:rsidR="00AF4D4E" w:rsidRPr="00457D9E">
        <w:t xml:space="preserve"> </w:t>
      </w:r>
      <w:r w:rsidR="00AF4D4E">
        <w:t>поселение</w:t>
      </w:r>
      <w:r w:rsidR="0094298D">
        <w:t xml:space="preserve"> «Тамахтайское</w:t>
      </w:r>
      <w:r w:rsidR="00AF4D4E" w:rsidRPr="00457D9E">
        <w:t>».</w:t>
      </w:r>
    </w:p>
    <w:p w:rsidR="00AF4D4E" w:rsidRPr="00457D9E" w:rsidRDefault="00B61341" w:rsidP="00EF2633">
      <w:pPr>
        <w:ind w:firstLine="567"/>
      </w:pPr>
      <w:r>
        <w:t>5</w:t>
      </w:r>
      <w:r w:rsidR="00AF4D4E">
        <w:t>. П</w:t>
      </w:r>
      <w:r w:rsidR="00AF4D4E" w:rsidRPr="00457D9E">
        <w:t>остановление вступает в силу со дня обнародования.</w:t>
      </w:r>
    </w:p>
    <w:p w:rsidR="00A94E06" w:rsidRDefault="00B61341" w:rsidP="00EF2633">
      <w:pPr>
        <w:ind w:firstLine="567"/>
        <w:jc w:val="both"/>
        <w:rPr>
          <w:spacing w:val="-4"/>
        </w:rPr>
      </w:pPr>
      <w:r>
        <w:rPr>
          <w:spacing w:val="-4"/>
        </w:rPr>
        <w:t>6</w:t>
      </w:r>
      <w:r w:rsidR="00E44FAE" w:rsidRPr="002E6CDF">
        <w:rPr>
          <w:spacing w:val="-4"/>
        </w:rPr>
        <w:t xml:space="preserve">. Контроль за исполнением настоящего постановления </w:t>
      </w:r>
      <w:r w:rsidR="00657616">
        <w:rPr>
          <w:spacing w:val="-4"/>
        </w:rPr>
        <w:t>оставляю за собой.</w:t>
      </w:r>
    </w:p>
    <w:p w:rsidR="00657616" w:rsidRDefault="00657616" w:rsidP="00EF2633">
      <w:pPr>
        <w:ind w:firstLine="567"/>
        <w:jc w:val="both"/>
        <w:rPr>
          <w:spacing w:val="-4"/>
        </w:rPr>
      </w:pPr>
    </w:p>
    <w:p w:rsidR="00657616" w:rsidRPr="0046384B" w:rsidRDefault="00657616" w:rsidP="00EF2633">
      <w:pPr>
        <w:ind w:firstLine="567"/>
        <w:jc w:val="both"/>
        <w:rPr>
          <w:spacing w:val="-4"/>
        </w:rPr>
      </w:pPr>
    </w:p>
    <w:p w:rsidR="0094298D" w:rsidRPr="007C0E9E" w:rsidRDefault="0094298D" w:rsidP="009429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0E9E">
        <w:t>Глава МО СП «Тамахтайское»</w:t>
      </w:r>
    </w:p>
    <w:p w:rsidR="0094298D" w:rsidRPr="007C0E9E" w:rsidRDefault="0094298D" w:rsidP="0094298D">
      <w:r w:rsidRPr="007C0E9E">
        <w:t>Заиграевского района, Республики Бурятия,</w:t>
      </w:r>
    </w:p>
    <w:p w:rsidR="0094298D" w:rsidRPr="007C0E9E" w:rsidRDefault="0094298D" w:rsidP="0094298D">
      <w:r w:rsidRPr="007C0E9E">
        <w:t>Руководитель администрации                                                                                 А.И. Иванов</w:t>
      </w:r>
    </w:p>
    <w:p w:rsidR="00E44FAE" w:rsidRDefault="00E44FAE" w:rsidP="00EF2633">
      <w:pPr>
        <w:tabs>
          <w:tab w:val="right" w:pos="9355"/>
        </w:tabs>
      </w:pPr>
    </w:p>
    <w:p w:rsidR="00B61341" w:rsidRDefault="00B61341" w:rsidP="00473D9F">
      <w:pPr>
        <w:jc w:val="right"/>
      </w:pPr>
    </w:p>
    <w:p w:rsidR="00B61341" w:rsidRDefault="00B61341" w:rsidP="00473D9F">
      <w:pPr>
        <w:jc w:val="right"/>
      </w:pPr>
    </w:p>
    <w:p w:rsidR="00B61341" w:rsidRDefault="00B61341" w:rsidP="00473D9F">
      <w:pPr>
        <w:jc w:val="right"/>
      </w:pPr>
    </w:p>
    <w:p w:rsidR="00B61341" w:rsidRDefault="00B61341" w:rsidP="00473D9F">
      <w:pPr>
        <w:jc w:val="right"/>
      </w:pPr>
    </w:p>
    <w:p w:rsidR="00B61341" w:rsidRDefault="00B61341" w:rsidP="00473D9F">
      <w:pPr>
        <w:jc w:val="right"/>
      </w:pPr>
    </w:p>
    <w:p w:rsidR="00B61341" w:rsidRDefault="00B61341" w:rsidP="00473D9F">
      <w:pPr>
        <w:jc w:val="right"/>
      </w:pPr>
    </w:p>
    <w:p w:rsidR="00B61341" w:rsidRDefault="00B61341" w:rsidP="0094298D"/>
    <w:p w:rsidR="00B61341" w:rsidRDefault="00B61341" w:rsidP="00473D9F">
      <w:pPr>
        <w:jc w:val="right"/>
      </w:pPr>
    </w:p>
    <w:p w:rsidR="00473D9F" w:rsidRPr="0046384B" w:rsidRDefault="00473D9F" w:rsidP="00473D9F">
      <w:pPr>
        <w:jc w:val="right"/>
      </w:pPr>
      <w:r w:rsidRPr="0046384B">
        <w:t xml:space="preserve">Приложение </w:t>
      </w:r>
      <w:r>
        <w:t>1</w:t>
      </w:r>
    </w:p>
    <w:p w:rsidR="00473D9F" w:rsidRPr="0046384B" w:rsidRDefault="00473D9F" w:rsidP="00473D9F">
      <w:pPr>
        <w:jc w:val="right"/>
      </w:pPr>
      <w:r w:rsidRPr="0046384B">
        <w:t>к постановлению</w:t>
      </w:r>
      <w:r>
        <w:t xml:space="preserve"> администрации </w:t>
      </w:r>
      <w:r w:rsidRPr="0046384B">
        <w:t xml:space="preserve"> </w:t>
      </w:r>
    </w:p>
    <w:p w:rsidR="00473D9F" w:rsidRPr="0046384B" w:rsidRDefault="00473D9F" w:rsidP="00473D9F">
      <w:pPr>
        <w:jc w:val="right"/>
      </w:pPr>
      <w:r w:rsidRPr="0046384B">
        <w:t>МО</w:t>
      </w:r>
      <w:r>
        <w:t xml:space="preserve"> СП</w:t>
      </w:r>
      <w:r w:rsidR="0094298D">
        <w:t xml:space="preserve"> «Тамахтайское</w:t>
      </w:r>
      <w:r w:rsidRPr="0046384B">
        <w:t>»</w:t>
      </w:r>
    </w:p>
    <w:p w:rsidR="00473D9F" w:rsidRPr="002F7099" w:rsidRDefault="00473D9F" w:rsidP="00473D9F">
      <w:pPr>
        <w:pStyle w:val="1"/>
        <w:spacing w:line="240" w:lineRule="auto"/>
        <w:ind w:left="5103" w:firstLine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95141B" w:rsidRPr="0095141B">
        <w:rPr>
          <w:sz w:val="26"/>
          <w:szCs w:val="26"/>
        </w:rPr>
        <w:t>18</w:t>
      </w:r>
      <w:r w:rsidRPr="0095141B">
        <w:rPr>
          <w:sz w:val="26"/>
          <w:szCs w:val="26"/>
        </w:rPr>
        <w:t>.0</w:t>
      </w:r>
      <w:r w:rsidR="0095141B" w:rsidRPr="0095141B">
        <w:rPr>
          <w:sz w:val="26"/>
          <w:szCs w:val="26"/>
        </w:rPr>
        <w:t>2</w:t>
      </w:r>
      <w:r w:rsidRPr="0095141B">
        <w:rPr>
          <w:sz w:val="26"/>
          <w:szCs w:val="26"/>
        </w:rPr>
        <w:t>.202</w:t>
      </w:r>
      <w:r w:rsidR="00B61341" w:rsidRPr="0095141B">
        <w:rPr>
          <w:sz w:val="26"/>
          <w:szCs w:val="26"/>
        </w:rPr>
        <w:t>2</w:t>
      </w:r>
      <w:r w:rsidRPr="0095141B">
        <w:rPr>
          <w:sz w:val="26"/>
          <w:szCs w:val="26"/>
        </w:rPr>
        <w:t xml:space="preserve"> г.</w:t>
      </w:r>
      <w:r w:rsidR="00B740F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95141B">
        <w:rPr>
          <w:sz w:val="26"/>
          <w:szCs w:val="26"/>
        </w:rPr>
        <w:t xml:space="preserve">2/2 </w:t>
      </w:r>
    </w:p>
    <w:p w:rsidR="00473D9F" w:rsidRDefault="00473D9F" w:rsidP="00473D9F">
      <w:pPr>
        <w:jc w:val="center"/>
        <w:rPr>
          <w:b/>
        </w:rPr>
      </w:pPr>
    </w:p>
    <w:p w:rsidR="00473D9F" w:rsidRPr="004F3D5E" w:rsidRDefault="00473D9F" w:rsidP="00473D9F">
      <w:pPr>
        <w:jc w:val="center"/>
        <w:rPr>
          <w:b/>
        </w:rPr>
      </w:pPr>
      <w:r w:rsidRPr="004F3D5E">
        <w:rPr>
          <w:b/>
        </w:rPr>
        <w:t>Положение</w:t>
      </w:r>
    </w:p>
    <w:p w:rsidR="00473D9F" w:rsidRPr="004F3D5E" w:rsidRDefault="00473D9F" w:rsidP="00473D9F">
      <w:pPr>
        <w:jc w:val="center"/>
        <w:rPr>
          <w:b/>
        </w:rPr>
      </w:pPr>
      <w:r w:rsidRPr="004F3D5E">
        <w:rPr>
          <w:b/>
        </w:rPr>
        <w:t xml:space="preserve">об общественной комиссии по обеспечению реализации </w:t>
      </w:r>
      <w:r w:rsidR="00B61341">
        <w:t xml:space="preserve">проекта </w:t>
      </w:r>
      <w:r w:rsidR="00B61341" w:rsidRPr="0046384B">
        <w:t xml:space="preserve"> </w:t>
      </w:r>
      <w:r w:rsidR="0076056C">
        <w:t>«1000</w:t>
      </w:r>
      <w:r w:rsidR="00B61341">
        <w:t xml:space="preserve"> дворов</w:t>
      </w:r>
      <w:r w:rsidR="0076056C">
        <w:t>»</w:t>
      </w:r>
      <w:r w:rsidR="00B61341">
        <w:t xml:space="preserve"> на Дальнем Востоке в </w:t>
      </w:r>
      <w:r w:rsidR="00B61341" w:rsidRPr="0046384B">
        <w:t xml:space="preserve"> </w:t>
      </w:r>
      <w:r w:rsidR="0076056C">
        <w:t>посёлке Челутай 24км</w:t>
      </w:r>
      <w:r w:rsidR="00B61341" w:rsidRPr="0046384B">
        <w:t xml:space="preserve"> Заиграевского </w:t>
      </w:r>
      <w:r w:rsidR="00B61341">
        <w:t>района Республики Бурятия на 2022г</w:t>
      </w:r>
    </w:p>
    <w:p w:rsidR="00473D9F" w:rsidRPr="0046384B" w:rsidRDefault="00473D9F" w:rsidP="00473D9F">
      <w:pPr>
        <w:jc w:val="center"/>
        <w:rPr>
          <w:b/>
        </w:rPr>
      </w:pPr>
    </w:p>
    <w:p w:rsidR="00473D9F" w:rsidRPr="0046384B" w:rsidRDefault="00473D9F" w:rsidP="00473D9F">
      <w:pPr>
        <w:ind w:firstLine="567"/>
        <w:jc w:val="both"/>
      </w:pPr>
      <w:r w:rsidRPr="0046384B">
        <w:t xml:space="preserve">1. Настоящее Положение определяет порядок работы общественной комиссии по обеспечению реализации </w:t>
      </w:r>
      <w:r w:rsidR="00B61341">
        <w:t xml:space="preserve">проекта </w:t>
      </w:r>
      <w:r w:rsidR="00B61341" w:rsidRPr="0046384B">
        <w:t xml:space="preserve"> </w:t>
      </w:r>
      <w:r w:rsidR="0076056C">
        <w:t>«1000</w:t>
      </w:r>
      <w:r w:rsidR="00B61341">
        <w:t xml:space="preserve"> дворов</w:t>
      </w:r>
      <w:r w:rsidR="0076056C">
        <w:t>»</w:t>
      </w:r>
      <w:r w:rsidR="00B61341">
        <w:t xml:space="preserve"> на Дальнем Востоке в </w:t>
      </w:r>
      <w:r w:rsidR="00B61341" w:rsidRPr="0046384B">
        <w:t xml:space="preserve"> </w:t>
      </w:r>
      <w:r w:rsidR="0094298D">
        <w:t>посёлке Челутай 24 км</w:t>
      </w:r>
      <w:r w:rsidR="00B61341" w:rsidRPr="0046384B">
        <w:t xml:space="preserve"> Заиграевского </w:t>
      </w:r>
      <w:r w:rsidR="00B61341">
        <w:t>района Республики Бурятия на 2022г</w:t>
      </w:r>
      <w:r w:rsidRPr="0046384B">
        <w:t xml:space="preserve"> (далее - Комиссия). </w:t>
      </w:r>
    </w:p>
    <w:p w:rsidR="00473D9F" w:rsidRPr="0046384B" w:rsidRDefault="00473D9F" w:rsidP="00473D9F">
      <w:pPr>
        <w:ind w:firstLine="567"/>
        <w:jc w:val="both"/>
      </w:pPr>
      <w:r w:rsidRPr="0046384B"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Бурятия, Уставом муниципального образования</w:t>
      </w:r>
      <w:r w:rsidR="001F758C">
        <w:t xml:space="preserve"> сельского поселения</w:t>
      </w:r>
      <w:r w:rsidRPr="0046384B">
        <w:t xml:space="preserve"> «</w:t>
      </w:r>
      <w:r w:rsidR="0094298D">
        <w:t>Тамахтайское</w:t>
      </w:r>
      <w:r w:rsidRPr="0046384B">
        <w:t xml:space="preserve">», иными муниципальными правовыми актами и настоящим Положением.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3. Комиссия создается и упраздняется постановлением администрации муниципального образования </w:t>
      </w:r>
      <w:r w:rsidR="001F758C">
        <w:t>сельского поселения</w:t>
      </w:r>
      <w:r w:rsidR="001F758C" w:rsidRPr="0046384B">
        <w:t xml:space="preserve"> «</w:t>
      </w:r>
      <w:r w:rsidR="0094298D">
        <w:t>Тамахтайское</w:t>
      </w:r>
      <w:r w:rsidR="001F758C" w:rsidRPr="0046384B">
        <w:t>»</w:t>
      </w:r>
      <w:r w:rsidRPr="0046384B">
        <w:t xml:space="preserve">. </w:t>
      </w:r>
    </w:p>
    <w:p w:rsidR="00473D9F" w:rsidRDefault="00473D9F" w:rsidP="00473D9F">
      <w:pPr>
        <w:tabs>
          <w:tab w:val="left" w:pos="5609"/>
        </w:tabs>
        <w:ind w:firstLine="567"/>
        <w:jc w:val="both"/>
      </w:pPr>
      <w:r w:rsidRPr="0046384B">
        <w:t xml:space="preserve">4. В сфере своей компетенции Комиссия: </w:t>
      </w:r>
      <w:r w:rsidRPr="0046384B">
        <w:tab/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4.1. рассматривает и оценивает заявки заинтересованных лиц о включении дворовой территории в </w:t>
      </w:r>
      <w:r w:rsidR="00B61341">
        <w:t xml:space="preserve">проект </w:t>
      </w:r>
      <w:r w:rsidR="0076056C">
        <w:t>«</w:t>
      </w:r>
      <w:r w:rsidR="00B61341">
        <w:t>1000</w:t>
      </w:r>
      <w:r w:rsidR="002F5F60">
        <w:t xml:space="preserve"> </w:t>
      </w:r>
      <w:r w:rsidR="00B61341">
        <w:t>дворов</w:t>
      </w:r>
      <w:r w:rsidR="0076056C">
        <w:t>»</w:t>
      </w:r>
      <w:r w:rsidR="00B61341">
        <w:t xml:space="preserve"> </w:t>
      </w:r>
      <w:r w:rsidRPr="0046384B">
        <w:t xml:space="preserve">на предмет соответствия заявки и прилагаемых к ней документов установленным требованиям, в том числе к составу и оформлению; </w:t>
      </w:r>
    </w:p>
    <w:p w:rsidR="00473D9F" w:rsidRPr="0046384B" w:rsidRDefault="00473D9F" w:rsidP="00473D9F">
      <w:pPr>
        <w:ind w:firstLine="567"/>
        <w:jc w:val="both"/>
      </w:pPr>
      <w:r w:rsidRPr="0046384B">
        <w:t>4.2. рассматривает и утверждает дизайн-проект, подлежащей благоустройству в рамках</w:t>
      </w:r>
      <w:r w:rsidR="00B61341">
        <w:t xml:space="preserve"> проекта </w:t>
      </w:r>
      <w:r w:rsidR="0076056C">
        <w:t>«</w:t>
      </w:r>
      <w:r w:rsidR="00B61341">
        <w:t>1000 дворов</w:t>
      </w:r>
      <w:r w:rsidR="0076056C">
        <w:t>»</w:t>
      </w:r>
      <w:r w:rsidRPr="0046384B">
        <w:t xml:space="preserve">; </w:t>
      </w:r>
    </w:p>
    <w:p w:rsidR="00473D9F" w:rsidRPr="0046384B" w:rsidRDefault="00473D9F" w:rsidP="00473D9F">
      <w:pPr>
        <w:ind w:firstLine="567"/>
        <w:jc w:val="both"/>
      </w:pPr>
      <w:r w:rsidRPr="0046384B">
        <w:t>4.</w:t>
      </w:r>
      <w:r w:rsidR="00A85652">
        <w:t>3</w:t>
      </w:r>
      <w:r w:rsidR="0005687F">
        <w:t xml:space="preserve">. </w:t>
      </w:r>
      <w:r w:rsidRPr="0046384B">
        <w:t xml:space="preserve"> проводит оценку предложений заинтересованных лиц </w:t>
      </w:r>
      <w:r>
        <w:t>по</w:t>
      </w:r>
      <w:r w:rsidRPr="0046384B">
        <w:t xml:space="preserve"> проекту; </w:t>
      </w:r>
    </w:p>
    <w:p w:rsidR="00473D9F" w:rsidRPr="0046384B" w:rsidRDefault="00473D9F" w:rsidP="00473D9F">
      <w:pPr>
        <w:ind w:firstLine="567"/>
        <w:jc w:val="both"/>
      </w:pPr>
      <w:r w:rsidRPr="0046384B">
        <w:t>4.</w:t>
      </w:r>
      <w:r w:rsidR="00A85652">
        <w:t>4</w:t>
      </w:r>
      <w:r w:rsidRPr="0046384B">
        <w:t xml:space="preserve">. контролирует и координирует реализацию </w:t>
      </w:r>
      <w:r w:rsidR="00A85652">
        <w:t xml:space="preserve">проекта </w:t>
      </w:r>
      <w:r w:rsidR="0076056C">
        <w:t>«</w:t>
      </w:r>
      <w:r w:rsidR="00A85652">
        <w:t>1000 дворов</w:t>
      </w:r>
      <w:r w:rsidR="0076056C">
        <w:t>»</w:t>
      </w:r>
      <w:r w:rsidRPr="0046384B">
        <w:t xml:space="preserve">.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5. Состав Комиссии формируется из представителей органов местного самоуправления, политических партий и движений, общественных организаций, иных лиц. </w:t>
      </w:r>
      <w:r w:rsidRPr="008E761A">
        <w:rPr>
          <w:color w:val="000000"/>
          <w:shd w:val="clear" w:color="auto" w:fill="FFFFFF"/>
        </w:rPr>
        <w:t>Комиссия формируется в составе председателя комиссии, его заместителя, секретаря и членов комиссии.</w:t>
      </w:r>
      <w:r>
        <w:rPr>
          <w:color w:val="000000"/>
          <w:shd w:val="clear" w:color="auto" w:fill="FFFFFF"/>
        </w:rPr>
        <w:t xml:space="preserve"> Численность комиссии не менее 5 человек.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7. Председатель Комиссии: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7.1. обеспечивает выполнение полномочий и реализацию прав Комиссии, исполнение Комиссией возложенных обязанностей;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7.2. руководит деятельностью Комиссии;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7.3. организует и координирует работу Комиссии; </w:t>
      </w:r>
    </w:p>
    <w:p w:rsidR="00473D9F" w:rsidRPr="0046384B" w:rsidRDefault="00473D9F" w:rsidP="00473D9F">
      <w:pPr>
        <w:ind w:firstLine="567"/>
        <w:jc w:val="both"/>
      </w:pPr>
      <w:r w:rsidRPr="0046384B">
        <w:t>7.4. осуществляет общий контроль за реализацией принятых Комиссией решений и предложений.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8. Секретарь Комиссии: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8.1. оповещает членов Комиссии о времени и месте проведения заседаний;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8.2. осуществляет делопроизводство в Комиссии;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8.3. ведет, оформляет протоколы заседаний Комиссии.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9. Заседания Комиссии </w:t>
      </w:r>
      <w:r w:rsidR="002E6C52">
        <w:t>проводятся в случаях, предусмотренных пунктом 4 настоящего положения</w:t>
      </w:r>
      <w:r w:rsidRPr="0046384B">
        <w:t xml:space="preserve">.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10. Заседания Комиссии проводятся в открытой форме.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11.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</w:t>
      </w:r>
      <w:r w:rsidRPr="0046384B">
        <w:lastRenderedPageBreak/>
        <w:t xml:space="preserve">указание на предоставление или не предоставление представителю члена комиссии права голоса.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12. Заседания Комиссии считаются правомочным, если на нем присутствуют не менее половины её членов.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13.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 </w:t>
      </w:r>
    </w:p>
    <w:p w:rsidR="00473D9F" w:rsidRPr="0046384B" w:rsidRDefault="00473D9F" w:rsidP="00473D9F">
      <w:pPr>
        <w:ind w:firstLine="567"/>
        <w:jc w:val="both"/>
      </w:pPr>
      <w:r w:rsidRPr="0046384B">
        <w:t xml:space="preserve">14. Решения Комиссии оформляются протоколом, подписываемым председательствующим на Комиссии и секретарем. </w:t>
      </w:r>
    </w:p>
    <w:p w:rsidR="00473D9F" w:rsidRPr="0046384B" w:rsidRDefault="00473D9F" w:rsidP="00473D9F">
      <w:pPr>
        <w:ind w:firstLine="567"/>
        <w:jc w:val="both"/>
      </w:pPr>
      <w:r w:rsidRPr="0046384B">
        <w:t>15</w:t>
      </w:r>
      <w:r>
        <w:t>. Протокол Комиссии не позднее 5</w:t>
      </w:r>
      <w:r w:rsidRPr="0046384B">
        <w:t xml:space="preserve"> рабочих дней после проведения заседания Комиссии размещается на официальном сайте администрации муниципального образования </w:t>
      </w:r>
      <w:r w:rsidR="001F758C">
        <w:t xml:space="preserve">сельского поселения </w:t>
      </w:r>
      <w:r w:rsidRPr="0046384B">
        <w:t>«</w:t>
      </w:r>
      <w:r w:rsidR="0094298D">
        <w:t>Тамахтайское</w:t>
      </w:r>
      <w:r w:rsidRPr="0046384B">
        <w:t>» в информационно-телекоммуникационной сети «Интернет».</w:t>
      </w:r>
    </w:p>
    <w:p w:rsidR="00473D9F" w:rsidRPr="0046384B" w:rsidRDefault="00473D9F" w:rsidP="00473D9F">
      <w:pPr>
        <w:jc w:val="right"/>
      </w:pPr>
    </w:p>
    <w:p w:rsidR="00473D9F" w:rsidRPr="0046384B" w:rsidRDefault="00473D9F" w:rsidP="00473D9F">
      <w:pPr>
        <w:jc w:val="right"/>
      </w:pPr>
    </w:p>
    <w:p w:rsidR="00473D9F" w:rsidRPr="0046384B" w:rsidRDefault="00473D9F" w:rsidP="00473D9F">
      <w:pPr>
        <w:jc w:val="right"/>
      </w:pPr>
    </w:p>
    <w:p w:rsidR="00473D9F" w:rsidRDefault="00473D9F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1F758C" w:rsidRDefault="001F758C" w:rsidP="00473D9F">
      <w:pPr>
        <w:jc w:val="right"/>
      </w:pPr>
    </w:p>
    <w:p w:rsidR="00A85652" w:rsidRDefault="00A85652" w:rsidP="00473D9F">
      <w:pPr>
        <w:jc w:val="right"/>
      </w:pPr>
    </w:p>
    <w:p w:rsidR="00A85652" w:rsidRDefault="00A85652" w:rsidP="00473D9F">
      <w:pPr>
        <w:jc w:val="right"/>
      </w:pPr>
    </w:p>
    <w:p w:rsidR="00A85652" w:rsidRDefault="00A85652" w:rsidP="00473D9F">
      <w:pPr>
        <w:jc w:val="right"/>
      </w:pPr>
    </w:p>
    <w:p w:rsidR="00A85652" w:rsidRDefault="00A85652" w:rsidP="00473D9F">
      <w:pPr>
        <w:jc w:val="right"/>
      </w:pPr>
    </w:p>
    <w:p w:rsidR="00A85652" w:rsidRDefault="00A85652" w:rsidP="00473D9F">
      <w:pPr>
        <w:jc w:val="right"/>
      </w:pPr>
    </w:p>
    <w:p w:rsidR="001F758C" w:rsidRPr="0046384B" w:rsidRDefault="001F758C" w:rsidP="00473D9F">
      <w:pPr>
        <w:jc w:val="right"/>
      </w:pPr>
    </w:p>
    <w:p w:rsidR="00473D9F" w:rsidRDefault="00473D9F" w:rsidP="00E44FAE">
      <w:pPr>
        <w:jc w:val="right"/>
      </w:pPr>
    </w:p>
    <w:p w:rsidR="00E44FAE" w:rsidRPr="0046384B" w:rsidRDefault="00E44FAE" w:rsidP="00E44FAE">
      <w:pPr>
        <w:jc w:val="right"/>
      </w:pPr>
      <w:r w:rsidRPr="0046384B">
        <w:t>Приложение 2</w:t>
      </w:r>
    </w:p>
    <w:p w:rsidR="00E44FAE" w:rsidRPr="0046384B" w:rsidRDefault="00E44FAE" w:rsidP="00E44FAE">
      <w:pPr>
        <w:jc w:val="right"/>
      </w:pPr>
      <w:r w:rsidRPr="0046384B">
        <w:t>к постановлению</w:t>
      </w:r>
      <w:r w:rsidR="001B19FE">
        <w:t xml:space="preserve"> администрации </w:t>
      </w:r>
      <w:r w:rsidRPr="0046384B">
        <w:t xml:space="preserve"> </w:t>
      </w:r>
    </w:p>
    <w:p w:rsidR="00E44FAE" w:rsidRPr="0046384B" w:rsidRDefault="00E44FAE" w:rsidP="00E44FAE">
      <w:pPr>
        <w:jc w:val="right"/>
      </w:pPr>
      <w:r w:rsidRPr="0046384B">
        <w:t>МО</w:t>
      </w:r>
      <w:r w:rsidR="00314804">
        <w:t xml:space="preserve"> СП</w:t>
      </w:r>
      <w:r w:rsidRPr="0046384B">
        <w:t xml:space="preserve"> «</w:t>
      </w:r>
      <w:r w:rsidR="0094298D">
        <w:t>Тамахтайское</w:t>
      </w:r>
      <w:r w:rsidRPr="0046384B">
        <w:t>»</w:t>
      </w:r>
    </w:p>
    <w:p w:rsidR="00473D9F" w:rsidRPr="002F7099" w:rsidRDefault="00473D9F" w:rsidP="00473D9F">
      <w:pPr>
        <w:pStyle w:val="1"/>
        <w:spacing w:line="240" w:lineRule="auto"/>
        <w:ind w:left="5103" w:firstLine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95141B">
        <w:rPr>
          <w:sz w:val="26"/>
          <w:szCs w:val="26"/>
        </w:rPr>
        <w:t>18</w:t>
      </w:r>
      <w:r w:rsidRPr="0095141B">
        <w:rPr>
          <w:sz w:val="26"/>
          <w:szCs w:val="26"/>
        </w:rPr>
        <w:t>.0</w:t>
      </w:r>
      <w:r w:rsidR="0095141B">
        <w:rPr>
          <w:sz w:val="26"/>
          <w:szCs w:val="26"/>
        </w:rPr>
        <w:t>2</w:t>
      </w:r>
      <w:r w:rsidRPr="0095141B">
        <w:rPr>
          <w:sz w:val="26"/>
          <w:szCs w:val="26"/>
        </w:rPr>
        <w:t>.202</w:t>
      </w:r>
      <w:r w:rsidR="00A85652" w:rsidRPr="0095141B">
        <w:rPr>
          <w:sz w:val="26"/>
          <w:szCs w:val="26"/>
        </w:rPr>
        <w:t>2</w:t>
      </w:r>
      <w:r w:rsidRPr="0095141B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</w:t>
      </w:r>
      <w:r w:rsidR="0095141B">
        <w:rPr>
          <w:sz w:val="26"/>
          <w:szCs w:val="26"/>
        </w:rPr>
        <w:t>2/2</w:t>
      </w:r>
    </w:p>
    <w:p w:rsidR="00E44FAE" w:rsidRPr="0046384B" w:rsidRDefault="00E44FAE" w:rsidP="00E44FAE">
      <w:pPr>
        <w:jc w:val="right"/>
      </w:pPr>
    </w:p>
    <w:p w:rsidR="00E44FAE" w:rsidRPr="00B740FF" w:rsidRDefault="00E44FAE" w:rsidP="00E44FAE">
      <w:pPr>
        <w:ind w:firstLine="540"/>
        <w:jc w:val="center"/>
        <w:rPr>
          <w:b/>
          <w:bCs/>
        </w:rPr>
      </w:pPr>
      <w:r w:rsidRPr="0046384B">
        <w:rPr>
          <w:b/>
        </w:rPr>
        <w:t xml:space="preserve">Состав общественной комиссии по обеспечению реализации </w:t>
      </w:r>
      <w:r w:rsidR="00A85652" w:rsidRPr="00B740FF">
        <w:rPr>
          <w:b/>
        </w:rPr>
        <w:t xml:space="preserve">проекта  </w:t>
      </w:r>
      <w:r w:rsidR="0076056C" w:rsidRPr="00B740FF">
        <w:rPr>
          <w:b/>
        </w:rPr>
        <w:t>«1000</w:t>
      </w:r>
      <w:r w:rsidR="00A85652" w:rsidRPr="00B740FF">
        <w:rPr>
          <w:b/>
        </w:rPr>
        <w:t xml:space="preserve"> дворов</w:t>
      </w:r>
      <w:r w:rsidR="0076056C" w:rsidRPr="00B740FF">
        <w:rPr>
          <w:b/>
        </w:rPr>
        <w:t>»</w:t>
      </w:r>
      <w:r w:rsidR="00A85652" w:rsidRPr="00B740FF">
        <w:rPr>
          <w:b/>
        </w:rPr>
        <w:t xml:space="preserve"> на Дальнем Востоке в  </w:t>
      </w:r>
      <w:r w:rsidR="0094298D" w:rsidRPr="00B740FF">
        <w:rPr>
          <w:b/>
        </w:rPr>
        <w:t>посёлке Челутай 24 км</w:t>
      </w:r>
      <w:r w:rsidR="00A85652" w:rsidRPr="00B740FF">
        <w:rPr>
          <w:b/>
        </w:rPr>
        <w:t xml:space="preserve"> Заиграевского района Республики Бурятия в 2022г</w:t>
      </w:r>
    </w:p>
    <w:p w:rsidR="00E44FAE" w:rsidRPr="0046384B" w:rsidRDefault="00E44FAE" w:rsidP="00E44FAE">
      <w:pPr>
        <w:ind w:firstLine="540"/>
        <w:jc w:val="both"/>
      </w:pPr>
    </w:p>
    <w:p w:rsidR="00E44FAE" w:rsidRPr="00620524" w:rsidRDefault="00E44FAE" w:rsidP="00E44FAE">
      <w:pPr>
        <w:jc w:val="both"/>
        <w:rPr>
          <w:b/>
        </w:rPr>
      </w:pPr>
      <w:r w:rsidRPr="00620524">
        <w:rPr>
          <w:b/>
        </w:rPr>
        <w:t>Председатель комиссии:</w:t>
      </w:r>
    </w:p>
    <w:p w:rsidR="00E44FAE" w:rsidRPr="00314804" w:rsidRDefault="00E44FAE" w:rsidP="00E44FAE">
      <w:pPr>
        <w:jc w:val="both"/>
      </w:pPr>
      <w:r w:rsidRPr="00314804">
        <w:rPr>
          <w:b/>
        </w:rPr>
        <w:t xml:space="preserve">- </w:t>
      </w:r>
      <w:r w:rsidR="0094298D">
        <w:t>А.И. Иванов</w:t>
      </w:r>
      <w:r w:rsidR="00950625">
        <w:t>, глава муниципального образования сельского  поселения «</w:t>
      </w:r>
      <w:r w:rsidR="0094298D">
        <w:t>Тамахтайское</w:t>
      </w:r>
      <w:r w:rsidR="00950625">
        <w:t>»;</w:t>
      </w:r>
    </w:p>
    <w:p w:rsidR="00E44FAE" w:rsidRPr="00B740FF" w:rsidRDefault="00E44FAE" w:rsidP="00E44FAE">
      <w:pPr>
        <w:rPr>
          <w:b/>
        </w:rPr>
      </w:pPr>
      <w:r w:rsidRPr="00B740FF">
        <w:rPr>
          <w:b/>
        </w:rPr>
        <w:t>Заместитель председателя комиссии:</w:t>
      </w:r>
    </w:p>
    <w:p w:rsidR="002F5F60" w:rsidRPr="00314804" w:rsidRDefault="00B740FF" w:rsidP="00E44FAE">
      <w:r>
        <w:t>- И.С. Манапова</w:t>
      </w:r>
      <w:r w:rsidR="002F5F60">
        <w:t xml:space="preserve">, </w:t>
      </w:r>
      <w:r>
        <w:t>главный</w:t>
      </w:r>
      <w:r w:rsidR="00CD118B">
        <w:t xml:space="preserve"> </w:t>
      </w:r>
      <w:r w:rsidR="002F5F60">
        <w:t>специалист администрации муниципального образования сел</w:t>
      </w:r>
      <w:r w:rsidR="00CD118B">
        <w:t>ьского поселения «Тамахтайское</w:t>
      </w:r>
      <w:r w:rsidR="002F5F60">
        <w:t>»</w:t>
      </w:r>
    </w:p>
    <w:p w:rsidR="00E44FAE" w:rsidRPr="00314804" w:rsidRDefault="00E44FAE" w:rsidP="00E44FAE">
      <w:r w:rsidRPr="00314804">
        <w:t>- Секретарь комиссии:</w:t>
      </w:r>
    </w:p>
    <w:p w:rsidR="00E44FAE" w:rsidRPr="00314804" w:rsidRDefault="00E44FAE" w:rsidP="00E32CB9">
      <w:pPr>
        <w:jc w:val="both"/>
      </w:pPr>
      <w:r w:rsidRPr="00314804">
        <w:t xml:space="preserve">- </w:t>
      </w:r>
      <w:r w:rsidR="00B740FF">
        <w:t>Ю.П. Душина</w:t>
      </w:r>
      <w:r w:rsidR="007922AF" w:rsidRPr="00314804">
        <w:t xml:space="preserve">, </w:t>
      </w:r>
      <w:r w:rsidR="007922AF">
        <w:t xml:space="preserve"> </w:t>
      </w:r>
      <w:r w:rsidR="00B740FF">
        <w:t>ведущий</w:t>
      </w:r>
      <w:r w:rsidR="00CD118B">
        <w:t xml:space="preserve"> </w:t>
      </w:r>
      <w:r w:rsidR="007922AF">
        <w:t>специалист</w:t>
      </w:r>
      <w:r w:rsidR="007922AF" w:rsidRPr="00314804">
        <w:t xml:space="preserve"> администрации муниципального образования</w:t>
      </w:r>
      <w:r w:rsidR="007922AF">
        <w:t xml:space="preserve"> сельского поселения</w:t>
      </w:r>
      <w:r w:rsidR="007922AF" w:rsidRPr="00314804">
        <w:t xml:space="preserve"> «</w:t>
      </w:r>
      <w:r w:rsidR="00CD118B">
        <w:t>Тамахтайское</w:t>
      </w:r>
      <w:r w:rsidR="007922AF">
        <w:t>»</w:t>
      </w:r>
      <w:r w:rsidR="007922AF" w:rsidRPr="00314804">
        <w:t>;</w:t>
      </w:r>
      <w:r w:rsidRPr="00314804">
        <w:t xml:space="preserve">  </w:t>
      </w:r>
    </w:p>
    <w:p w:rsidR="00E44FAE" w:rsidRPr="00B740FF" w:rsidRDefault="00E44FAE" w:rsidP="00E44FAE">
      <w:pPr>
        <w:rPr>
          <w:b/>
        </w:rPr>
      </w:pPr>
      <w:r w:rsidRPr="00B740FF">
        <w:rPr>
          <w:b/>
        </w:rPr>
        <w:t>Члены комиссии:</w:t>
      </w:r>
    </w:p>
    <w:p w:rsidR="00E44FAE" w:rsidRPr="00314804" w:rsidRDefault="00E44FAE" w:rsidP="002F5F60">
      <w:pPr>
        <w:jc w:val="both"/>
      </w:pPr>
      <w:r w:rsidRPr="004F4DC7">
        <w:t xml:space="preserve">- </w:t>
      </w:r>
      <w:r w:rsidR="00CD118B">
        <w:t>Л.В. Макеева</w:t>
      </w:r>
      <w:r w:rsidR="00E32CB9">
        <w:t>,</w:t>
      </w:r>
      <w:r w:rsidR="00A85652">
        <w:t xml:space="preserve"> </w:t>
      </w:r>
      <w:r w:rsidR="00E32CB9">
        <w:t xml:space="preserve"> </w:t>
      </w:r>
      <w:r w:rsidR="002F5F60">
        <w:t xml:space="preserve">депутат </w:t>
      </w:r>
      <w:r w:rsidR="002F5F60" w:rsidRPr="00314804">
        <w:t>муниципального образования</w:t>
      </w:r>
      <w:r w:rsidR="002F5F60">
        <w:t xml:space="preserve"> сельского поселения</w:t>
      </w:r>
      <w:r w:rsidR="002F5F60" w:rsidRPr="00314804">
        <w:t xml:space="preserve"> «</w:t>
      </w:r>
      <w:r w:rsidR="00CD118B">
        <w:t>Тамахтайское</w:t>
      </w:r>
      <w:r w:rsidR="002F5F60">
        <w:t>»</w:t>
      </w:r>
      <w:r w:rsidR="002F5F60" w:rsidRPr="00314804">
        <w:t xml:space="preserve">;  </w:t>
      </w:r>
      <w:r w:rsidR="00E32CB9">
        <w:t xml:space="preserve"> </w:t>
      </w:r>
      <w:r w:rsidR="00E32CB9" w:rsidRPr="00314804">
        <w:t>(по согласованию)</w:t>
      </w:r>
      <w:r w:rsidR="00E32CB9">
        <w:t>;</w:t>
      </w:r>
    </w:p>
    <w:p w:rsidR="00E44FAE" w:rsidRPr="00314804" w:rsidRDefault="004A2C37" w:rsidP="00E44FAE">
      <w:pPr>
        <w:jc w:val="both"/>
      </w:pPr>
      <w:r>
        <w:t xml:space="preserve">- </w:t>
      </w:r>
      <w:r w:rsidR="00CD118B">
        <w:t>Т.В.Алексеева</w:t>
      </w:r>
      <w:r w:rsidR="00E32CB9">
        <w:t xml:space="preserve">, </w:t>
      </w:r>
      <w:r w:rsidR="002F5F60">
        <w:t>директор</w:t>
      </w:r>
      <w:r w:rsidR="00F5233F">
        <w:t xml:space="preserve"> МБОУ</w:t>
      </w:r>
      <w:r w:rsidR="002F5F60">
        <w:t xml:space="preserve"> </w:t>
      </w:r>
      <w:r w:rsidR="00F5233F">
        <w:t>«</w:t>
      </w:r>
      <w:r w:rsidR="00CD118B">
        <w:t>Челутаевская</w:t>
      </w:r>
      <w:r w:rsidR="002F5F60">
        <w:t xml:space="preserve"> СОШ</w:t>
      </w:r>
      <w:r w:rsidR="00CD118B">
        <w:t xml:space="preserve"> № 1</w:t>
      </w:r>
      <w:r w:rsidR="00F5233F">
        <w:t>»</w:t>
      </w:r>
      <w:r w:rsidR="00E32CB9">
        <w:t xml:space="preserve"> </w:t>
      </w:r>
      <w:r w:rsidR="00E44FAE" w:rsidRPr="00314804">
        <w:t>(по согласованию);</w:t>
      </w:r>
    </w:p>
    <w:p w:rsidR="00E44FAE" w:rsidRPr="00314804" w:rsidRDefault="00F5233F" w:rsidP="004A2C37">
      <w:pPr>
        <w:jc w:val="both"/>
      </w:pPr>
      <w:r>
        <w:t xml:space="preserve">- </w:t>
      </w:r>
      <w:r w:rsidR="00CD118B">
        <w:t>О.В.Покацкая</w:t>
      </w:r>
      <w:r w:rsidR="00B740FF">
        <w:t>,</w:t>
      </w:r>
      <w:r w:rsidR="00E44FAE" w:rsidRPr="00314804">
        <w:t xml:space="preserve"> </w:t>
      </w:r>
      <w:r w:rsidR="00CD118B">
        <w:t>заведующая МБДО</w:t>
      </w:r>
      <w:r w:rsidR="00B740FF">
        <w:t>У Челутаевский детский сад «Ёлоч</w:t>
      </w:r>
      <w:r w:rsidR="00CD118B">
        <w:t>ка»</w:t>
      </w:r>
      <w:r w:rsidR="002F5F60">
        <w:t xml:space="preserve"> </w:t>
      </w:r>
      <w:r w:rsidR="00E44FAE" w:rsidRPr="00314804">
        <w:t>(по согласованию);</w:t>
      </w:r>
    </w:p>
    <w:p w:rsidR="00E44FAE" w:rsidRPr="00314804" w:rsidRDefault="00E44FAE" w:rsidP="00E44FAE">
      <w:r w:rsidRPr="00314804">
        <w:t>-</w:t>
      </w:r>
      <w:r w:rsidR="005A773B">
        <w:t xml:space="preserve"> </w:t>
      </w:r>
      <w:r w:rsidR="00CD118B">
        <w:t>И.В.Стрельникова</w:t>
      </w:r>
      <w:r w:rsidRPr="00314804">
        <w:t>, председатель ТОС «</w:t>
      </w:r>
      <w:r w:rsidR="00CD118B">
        <w:t>Рябинушка</w:t>
      </w:r>
      <w:r w:rsidRPr="00314804">
        <w:t xml:space="preserve">» </w:t>
      </w:r>
      <w:r w:rsidR="00CD118B">
        <w:t>п.Челутай 24 км</w:t>
      </w:r>
      <w:r w:rsidRPr="00314804">
        <w:t xml:space="preserve"> ( по согласованию);</w:t>
      </w:r>
    </w:p>
    <w:p w:rsidR="00E44FAE" w:rsidRPr="00314804" w:rsidRDefault="00E44FAE" w:rsidP="00E44FAE">
      <w:r w:rsidRPr="00314804">
        <w:t xml:space="preserve">- </w:t>
      </w:r>
      <w:r w:rsidR="00CD118B">
        <w:t>Е.И. Сизова</w:t>
      </w:r>
      <w:r w:rsidRPr="00314804">
        <w:t xml:space="preserve">, </w:t>
      </w:r>
      <w:r w:rsidR="005332A6">
        <w:t>художественный руководитель КДЦ</w:t>
      </w:r>
      <w:r w:rsidR="00CD118B">
        <w:t xml:space="preserve"> «Жемчужина»</w:t>
      </w:r>
      <w:r w:rsidR="005A773B">
        <w:t xml:space="preserve"> </w:t>
      </w:r>
      <w:r w:rsidRPr="00314804">
        <w:t>(по согласованию);</w:t>
      </w:r>
    </w:p>
    <w:p w:rsidR="00E44FAE" w:rsidRDefault="005A773B" w:rsidP="00E44FAE">
      <w:r>
        <w:t xml:space="preserve">- </w:t>
      </w:r>
      <w:r w:rsidR="00CD118B">
        <w:t>А.И. Чмелёв</w:t>
      </w:r>
      <w:r w:rsidR="006946E4">
        <w:t xml:space="preserve">, </w:t>
      </w:r>
      <w:r w:rsidR="00E44FAE" w:rsidRPr="00314804">
        <w:t xml:space="preserve">житель </w:t>
      </w:r>
      <w:r w:rsidR="00CD118B">
        <w:t>посёлка Челутай 24 км</w:t>
      </w:r>
      <w:r w:rsidR="00E44FAE" w:rsidRPr="00314804">
        <w:t xml:space="preserve"> (по согласованию).</w:t>
      </w:r>
    </w:p>
    <w:p w:rsidR="002F33B9" w:rsidRDefault="002F33B9" w:rsidP="002F33B9">
      <w:r>
        <w:t xml:space="preserve">- </w:t>
      </w:r>
      <w:r w:rsidR="00CD118B">
        <w:t>Е.П.Заря</w:t>
      </w:r>
      <w:r w:rsidR="00B740FF">
        <w:t>,</w:t>
      </w:r>
      <w:r>
        <w:t xml:space="preserve"> </w:t>
      </w:r>
      <w:r w:rsidR="002F5F60">
        <w:t xml:space="preserve">депутат </w:t>
      </w:r>
      <w:r w:rsidR="002F5F60" w:rsidRPr="00314804">
        <w:t>муниципального образования</w:t>
      </w:r>
      <w:r w:rsidR="002F5F60">
        <w:t xml:space="preserve"> сельского поселения</w:t>
      </w:r>
      <w:r w:rsidR="002F5F60" w:rsidRPr="00314804">
        <w:t xml:space="preserve"> «</w:t>
      </w:r>
      <w:r w:rsidR="00CD118B">
        <w:t>Тамахтайское</w:t>
      </w:r>
      <w:r w:rsidR="002F5F60">
        <w:t>»</w:t>
      </w:r>
      <w:r w:rsidR="00B740FF">
        <w:t xml:space="preserve"> </w:t>
      </w:r>
      <w:r w:rsidR="002F5F60" w:rsidRPr="00314804">
        <w:t>(по согласованию)</w:t>
      </w:r>
      <w:r w:rsidRPr="00314804">
        <w:t>.</w:t>
      </w:r>
    </w:p>
    <w:p w:rsidR="004F4DC7" w:rsidRDefault="007922AF" w:rsidP="004F4DC7">
      <w:r>
        <w:t xml:space="preserve">- </w:t>
      </w:r>
      <w:r w:rsidR="00BA0128">
        <w:t>Л.В.Душина</w:t>
      </w:r>
      <w:r w:rsidR="00B740FF">
        <w:t xml:space="preserve">, </w:t>
      </w:r>
      <w:r w:rsidR="002F5F60">
        <w:t xml:space="preserve">депутат </w:t>
      </w:r>
      <w:r w:rsidR="002F5F60" w:rsidRPr="00314804">
        <w:t>муниципального образования</w:t>
      </w:r>
      <w:r w:rsidR="002F5F60">
        <w:t xml:space="preserve"> сельского поселения</w:t>
      </w:r>
      <w:r w:rsidR="002F5F60" w:rsidRPr="00314804">
        <w:t xml:space="preserve"> «</w:t>
      </w:r>
      <w:r w:rsidR="00BA0128">
        <w:t>Тамахтайское</w:t>
      </w:r>
      <w:r w:rsidR="002F5F60">
        <w:t>»</w:t>
      </w:r>
      <w:r w:rsidR="002F5F60" w:rsidRPr="00314804">
        <w:t xml:space="preserve">  </w:t>
      </w:r>
      <w:r w:rsidR="002F5F60">
        <w:t xml:space="preserve"> </w:t>
      </w:r>
      <w:r w:rsidR="002F5F60" w:rsidRPr="00314804">
        <w:t>(по согласованию)</w:t>
      </w:r>
      <w:r w:rsidRPr="00314804">
        <w:t>.</w:t>
      </w:r>
    </w:p>
    <w:p w:rsidR="00E44FAE" w:rsidRDefault="00636293">
      <w:r>
        <w:t xml:space="preserve">- </w:t>
      </w:r>
      <w:r w:rsidR="00BA0128">
        <w:t>В.В. Перелыгина</w:t>
      </w:r>
      <w:r w:rsidR="00B740FF">
        <w:t xml:space="preserve">, </w:t>
      </w:r>
      <w:r w:rsidR="007922AF" w:rsidRPr="00314804">
        <w:t xml:space="preserve">житель </w:t>
      </w:r>
      <w:r w:rsidR="00BA0128">
        <w:t>посёлка Челутай 24 км</w:t>
      </w:r>
      <w:r w:rsidR="00B740FF">
        <w:t xml:space="preserve"> </w:t>
      </w:r>
      <w:r w:rsidR="007922AF" w:rsidRPr="00314804">
        <w:t>(по согласованию).</w:t>
      </w:r>
    </w:p>
    <w:p w:rsidR="002F5F60" w:rsidRDefault="00BA0128">
      <w:r>
        <w:t>- Н.С.Гарнцева</w:t>
      </w:r>
      <w:r w:rsidR="00B740FF">
        <w:t xml:space="preserve">, </w:t>
      </w:r>
      <w:r w:rsidR="00F5233F">
        <w:t xml:space="preserve"> п</w:t>
      </w:r>
      <w:r w:rsidR="002F5F60">
        <w:t>редседатель Совета ветеранов муниципального образования сел</w:t>
      </w:r>
      <w:r>
        <w:t>ьского поселения «Тамахтайское</w:t>
      </w:r>
      <w:r w:rsidR="002F5F60">
        <w:t>»</w:t>
      </w:r>
      <w:r w:rsidR="00B740FF">
        <w:t xml:space="preserve"> (по согласованию).</w:t>
      </w:r>
    </w:p>
    <w:sectPr w:rsidR="002F5F60" w:rsidSect="00EF2633">
      <w:pgSz w:w="11906" w:h="16838"/>
      <w:pgMar w:top="567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E"/>
    <w:rsid w:val="00017291"/>
    <w:rsid w:val="00052929"/>
    <w:rsid w:val="0005687F"/>
    <w:rsid w:val="000E2274"/>
    <w:rsid w:val="001B19FE"/>
    <w:rsid w:val="001B7406"/>
    <w:rsid w:val="001F758C"/>
    <w:rsid w:val="00270AD0"/>
    <w:rsid w:val="002E6C52"/>
    <w:rsid w:val="002E6CDF"/>
    <w:rsid w:val="002F33B9"/>
    <w:rsid w:val="002F5F60"/>
    <w:rsid w:val="00301234"/>
    <w:rsid w:val="00314804"/>
    <w:rsid w:val="00330949"/>
    <w:rsid w:val="004016B9"/>
    <w:rsid w:val="00473D9F"/>
    <w:rsid w:val="00476968"/>
    <w:rsid w:val="004913FB"/>
    <w:rsid w:val="004A2C37"/>
    <w:rsid w:val="004F4DC7"/>
    <w:rsid w:val="005140B2"/>
    <w:rsid w:val="005332A6"/>
    <w:rsid w:val="005A773B"/>
    <w:rsid w:val="00636293"/>
    <w:rsid w:val="00645084"/>
    <w:rsid w:val="00657616"/>
    <w:rsid w:val="00693181"/>
    <w:rsid w:val="006946E4"/>
    <w:rsid w:val="00696E49"/>
    <w:rsid w:val="00704502"/>
    <w:rsid w:val="0076056C"/>
    <w:rsid w:val="007922AF"/>
    <w:rsid w:val="007D0297"/>
    <w:rsid w:val="008D6263"/>
    <w:rsid w:val="008D7AD0"/>
    <w:rsid w:val="008F1493"/>
    <w:rsid w:val="0094298D"/>
    <w:rsid w:val="00950625"/>
    <w:rsid w:val="0095141B"/>
    <w:rsid w:val="009A2E99"/>
    <w:rsid w:val="00A540D3"/>
    <w:rsid w:val="00A72A59"/>
    <w:rsid w:val="00A85652"/>
    <w:rsid w:val="00A900B2"/>
    <w:rsid w:val="00A94E06"/>
    <w:rsid w:val="00AC3DC9"/>
    <w:rsid w:val="00AF4D4E"/>
    <w:rsid w:val="00B45647"/>
    <w:rsid w:val="00B61341"/>
    <w:rsid w:val="00B740FF"/>
    <w:rsid w:val="00BA0128"/>
    <w:rsid w:val="00C42943"/>
    <w:rsid w:val="00C64F4E"/>
    <w:rsid w:val="00CD118B"/>
    <w:rsid w:val="00D2485E"/>
    <w:rsid w:val="00D41E65"/>
    <w:rsid w:val="00D57D90"/>
    <w:rsid w:val="00D877CE"/>
    <w:rsid w:val="00D9778F"/>
    <w:rsid w:val="00E32CB9"/>
    <w:rsid w:val="00E44FAE"/>
    <w:rsid w:val="00E669F6"/>
    <w:rsid w:val="00E914C2"/>
    <w:rsid w:val="00EA436C"/>
    <w:rsid w:val="00EF2633"/>
    <w:rsid w:val="00F5233F"/>
    <w:rsid w:val="00F57AFF"/>
    <w:rsid w:val="00F63F70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2161F-1D91-4FD0-9573-21A749D3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4FAE"/>
    <w:rPr>
      <w:sz w:val="24"/>
      <w:szCs w:val="24"/>
    </w:rPr>
  </w:style>
  <w:style w:type="paragraph" w:styleId="7">
    <w:name w:val="heading 7"/>
    <w:basedOn w:val="a"/>
    <w:next w:val="a"/>
    <w:qFormat/>
    <w:rsid w:val="00D877CE"/>
    <w:pPr>
      <w:keepNext/>
      <w:spacing w:line="360" w:lineRule="auto"/>
      <w:jc w:val="center"/>
      <w:outlineLvl w:val="6"/>
    </w:pPr>
    <w:rPr>
      <w:b/>
      <w:bCs/>
      <w:spacing w:val="2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0E2274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ConsTitle">
    <w:name w:val="ConsTitle"/>
    <w:rsid w:val="00D877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s1">
    <w:name w:val="s1"/>
    <w:basedOn w:val="a0"/>
    <w:rsid w:val="00D877CE"/>
    <w:rPr>
      <w:rFonts w:ascii="Times New Roman" w:hAnsi="Times New Roman" w:cs="Times New Roman" w:hint="default"/>
    </w:rPr>
  </w:style>
  <w:style w:type="paragraph" w:styleId="a3">
    <w:name w:val="Обычный (веб)"/>
    <w:basedOn w:val="a"/>
    <w:uiPriority w:val="99"/>
    <w:unhideWhenUsed/>
    <w:rsid w:val="00942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nbryan</Company>
  <LinksUpToDate>false</LinksUpToDate>
  <CharactersWithSpaces>7676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Администратор безопасности</cp:lastModifiedBy>
  <cp:revision>2</cp:revision>
  <cp:lastPrinted>2022-04-05T02:15:00Z</cp:lastPrinted>
  <dcterms:created xsi:type="dcterms:W3CDTF">2022-11-07T08:01:00Z</dcterms:created>
  <dcterms:modified xsi:type="dcterms:W3CDTF">2022-11-07T08:01:00Z</dcterms:modified>
</cp:coreProperties>
</file>